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4A73B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>за 20</w:t>
      </w:r>
      <w:r w:rsidR="00905C8F" w:rsidRPr="004A73B4">
        <w:rPr>
          <w:rFonts w:ascii="Times New Roman" w:hAnsi="Times New Roman" w:cs="Times New Roman"/>
          <w:b/>
          <w:sz w:val="28"/>
          <w:szCs w:val="28"/>
        </w:rPr>
        <w:t>2</w:t>
      </w:r>
      <w:r w:rsidR="004A73B4" w:rsidRPr="004A73B4">
        <w:rPr>
          <w:rFonts w:ascii="Times New Roman" w:hAnsi="Times New Roman" w:cs="Times New Roman"/>
          <w:b/>
          <w:sz w:val="28"/>
          <w:szCs w:val="28"/>
        </w:rPr>
        <w:t>1</w:t>
      </w:r>
      <w:r w:rsidRPr="004A7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E0B" w:rsidRPr="004A73B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sz w:val="28"/>
          <w:szCs w:val="28"/>
        </w:rPr>
        <w:cr/>
      </w:r>
      <w:r w:rsidR="00924E0B" w:rsidRPr="004A73B4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73B4" w:rsidRPr="004A73B4">
        <w:rPr>
          <w:rFonts w:ascii="Times New Roman" w:hAnsi="Times New Roman" w:cs="Times New Roman"/>
          <w:b/>
          <w:sz w:val="28"/>
          <w:szCs w:val="28"/>
        </w:rPr>
        <w:t>23.03.2022</w:t>
      </w:r>
      <w:r w:rsidR="00674CAF" w:rsidRPr="004A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24E0B" w:rsidRPr="004A73B4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Pr="004A73B4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Шопшинском сельском поселении, утвержденного решением Муниципального совета Шопшинского сельского поселения от 20.11.2013г. № 154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Шопшинского сельского поселения (далее – Администрация сельского поселения)</w:t>
      </w:r>
      <w:r w:rsidR="00516174" w:rsidRPr="004A73B4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4A73B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6077CC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4A73B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4A73B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проверки».</w:t>
      </w:r>
    </w:p>
    <w:p w:rsidR="00361530" w:rsidRPr="004A73B4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Pr="004A73B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2418E" w:rsidRPr="004A73B4" w:rsidRDefault="0042418E" w:rsidP="00CC3468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Шопшинского сельского поселения «О бюджете Шопшинского сельского поселения на 20</w:t>
      </w:r>
      <w:r w:rsidR="00905C8F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CC3468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</w:p>
    <w:p w:rsidR="00CC3468" w:rsidRPr="004A73B4" w:rsidRDefault="00CC3468" w:rsidP="00CC3468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4A73B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A73B4" w:rsidRPr="004A73B4">
        <w:rPr>
          <w:rFonts w:ascii="Times New Roman" w:hAnsi="Times New Roman" w:cs="Times New Roman"/>
          <w:sz w:val="28"/>
          <w:szCs w:val="28"/>
        </w:rPr>
        <w:t>с 22.03.2022 года по 23.03.2022 года</w:t>
      </w:r>
    </w:p>
    <w:p w:rsidR="00355BF9" w:rsidRPr="004A73B4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905C8F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4A73B4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4A73B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4A73B4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/>
      </w:tblPr>
      <w:tblGrid>
        <w:gridCol w:w="709"/>
        <w:gridCol w:w="1985"/>
        <w:gridCol w:w="1276"/>
        <w:gridCol w:w="2410"/>
        <w:gridCol w:w="563"/>
        <w:gridCol w:w="3973"/>
      </w:tblGrid>
      <w:tr w:rsidR="00B75204" w:rsidRPr="004A73B4" w:rsidTr="003940FC">
        <w:tc>
          <w:tcPr>
            <w:tcW w:w="10916" w:type="dxa"/>
            <w:gridSpan w:val="6"/>
          </w:tcPr>
          <w:p w:rsidR="00B75204" w:rsidRPr="00552C3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A73B4" w:rsidTr="003940FC">
        <w:tc>
          <w:tcPr>
            <w:tcW w:w="2694" w:type="dxa"/>
            <w:gridSpan w:val="2"/>
          </w:tcPr>
          <w:p w:rsidR="00500F0A" w:rsidRPr="00552C3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52C34" w:rsidRDefault="00516174" w:rsidP="004A73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905C8F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A73B4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A73B4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23.03</w:t>
            </w:r>
            <w:r w:rsidR="00CC3468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4A73B4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52C3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A73B4" w:rsidTr="003940FC">
        <w:tc>
          <w:tcPr>
            <w:tcW w:w="6380" w:type="dxa"/>
            <w:gridSpan w:val="4"/>
          </w:tcPr>
          <w:p w:rsidR="00B75204" w:rsidRPr="00552C3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52C3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4A73B4" w:rsidTr="003940FC">
        <w:tc>
          <w:tcPr>
            <w:tcW w:w="6380" w:type="dxa"/>
            <w:gridSpan w:val="4"/>
          </w:tcPr>
          <w:p w:rsidR="005666D5" w:rsidRPr="00552C3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52C3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52C3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4A73B4" w:rsidTr="003940FC">
        <w:tc>
          <w:tcPr>
            <w:tcW w:w="6380" w:type="dxa"/>
            <w:gridSpan w:val="4"/>
            <w:vAlign w:val="center"/>
          </w:tcPr>
          <w:p w:rsidR="00D47BDA" w:rsidRPr="00552C3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52C34" w:rsidRDefault="004A73B4" w:rsidP="0092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18 374,0</w:t>
            </w:r>
            <w:r w:rsidR="00905C8F" w:rsidRPr="00552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4A73B4" w:rsidTr="003940FC">
        <w:tc>
          <w:tcPr>
            <w:tcW w:w="10916" w:type="dxa"/>
            <w:gridSpan w:val="6"/>
            <w:vAlign w:val="center"/>
          </w:tcPr>
          <w:p w:rsidR="00A07FE7" w:rsidRPr="00552C3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A73B4" w:rsidTr="003940FC">
        <w:tc>
          <w:tcPr>
            <w:tcW w:w="709" w:type="dxa"/>
          </w:tcPr>
          <w:p w:rsidR="00972B92" w:rsidRPr="00552C3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972B92" w:rsidRPr="00552C3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946" w:type="dxa"/>
            <w:gridSpan w:val="3"/>
            <w:vAlign w:val="center"/>
          </w:tcPr>
          <w:p w:rsidR="00972B92" w:rsidRPr="00552C34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A73B4" w:rsidTr="003940FC">
        <w:tc>
          <w:tcPr>
            <w:tcW w:w="709" w:type="dxa"/>
          </w:tcPr>
          <w:p w:rsidR="001A43CD" w:rsidRPr="00552C3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077CC" w:rsidRPr="00552C3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52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52C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gridSpan w:val="3"/>
            <w:vAlign w:val="center"/>
          </w:tcPr>
          <w:p w:rsidR="001A43CD" w:rsidRPr="00552C34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4A73B4" w:rsidTr="003940FC">
        <w:tc>
          <w:tcPr>
            <w:tcW w:w="709" w:type="dxa"/>
          </w:tcPr>
          <w:p w:rsidR="00574C44" w:rsidRPr="00552C3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574C44" w:rsidRPr="00552C3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2C6B24" w:rsidRPr="00552C34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A73B4" w:rsidTr="003940FC">
        <w:tc>
          <w:tcPr>
            <w:tcW w:w="709" w:type="dxa"/>
          </w:tcPr>
          <w:p w:rsidR="00DE3391" w:rsidRPr="00552C3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E3391" w:rsidRPr="00552C3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52C3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946" w:type="dxa"/>
            <w:gridSpan w:val="3"/>
            <w:vAlign w:val="center"/>
          </w:tcPr>
          <w:p w:rsidR="00DE3391" w:rsidRPr="00552C3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4A73B4" w:rsidTr="003940FC">
        <w:tc>
          <w:tcPr>
            <w:tcW w:w="709" w:type="dxa"/>
          </w:tcPr>
          <w:p w:rsidR="000D0D8F" w:rsidRPr="00552C3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0D0D8F" w:rsidRPr="00552C3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0D0D8F" w:rsidRPr="00552C3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A73B4" w:rsidTr="003940FC">
        <w:tc>
          <w:tcPr>
            <w:tcW w:w="709" w:type="dxa"/>
          </w:tcPr>
          <w:p w:rsidR="00DC4F71" w:rsidRPr="00552C34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C4F71" w:rsidRPr="00552C34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бюджетной отчетности Администрации</w:t>
            </w:r>
            <w:r w:rsidR="00D33F33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946" w:type="dxa"/>
            <w:gridSpan w:val="3"/>
            <w:vAlign w:val="center"/>
          </w:tcPr>
          <w:p w:rsidR="00DC4F71" w:rsidRPr="00552C34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gridSpan w:val="2"/>
          </w:tcPr>
          <w:p w:rsidR="00730889" w:rsidRPr="00552C34" w:rsidRDefault="002C253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8F" w:rsidRPr="00552C34" w:rsidRDefault="00905C8F" w:rsidP="004A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3B4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4A73B4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526F77" w:rsidRPr="00552C34" w:rsidRDefault="004A73B4" w:rsidP="004A7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(абзац введен </w:t>
            </w:r>
            <w:hyperlink r:id="rId8" w:history="1">
              <w:r w:rsidRPr="00552C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552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Минфина России от 16.12.2020 № 311н</w:t>
            </w:r>
            <w:r w:rsidRPr="00552C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увеличения дебиторской задолженности на 143,6 тыс. рублей в сравнении с данными за аналогичный отчетный период прошлого года, не отражена.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6046D" w:rsidRPr="00552C34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946" w:type="dxa"/>
            <w:gridSpan w:val="3"/>
            <w:vAlign w:val="center"/>
          </w:tcPr>
          <w:p w:rsidR="004A73B4" w:rsidRPr="00552C34" w:rsidRDefault="004A73B4" w:rsidP="004A73B4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за 2021 год составило 16 482,6 тыс. рублей или 100,1 % от плановых назначений (что на 10 249,7 тыс. рублей или на 38,3 % меньше аналогичных показателей за 2020 год) в том числе: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налоговые доходы – 7 481,3 тыс. рублей или 100,3 % от плановых назначений (что на 28,7 тыс. рублей или на 0,4 % больше аналогичных показателей за 2020 год),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229,2 тыс. рублей или 100,0 % от плановых назначений (что на 4 576,2 тыс. рублей или на 95,2 % меньше аналогичных показателей за 2020 год),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8 772,1 тыс. рублей или 100,0 % от плановых назначений (что на 5 702,2 тыс. рублей или на 39,4 % меньше аналогичных показателей за 2020 год).</w:t>
            </w:r>
            <w:r w:rsidRPr="0055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7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Шопшинского сельского поселения исполнены в размере 18 374,0 тыс. рублей, что составило 98,6 % плановых назначений. В сравнении с 2020 годом расходы бюджета поселения уменьшились  на 4 268,3 тыс. рублей или на  18,9 %.</w:t>
            </w:r>
          </w:p>
          <w:p w:rsidR="00E9405D" w:rsidRPr="00552C34" w:rsidRDefault="004A73B4" w:rsidP="004A73B4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дефицит в размере 1 891,5  тыс. рублей.</w:t>
            </w:r>
          </w:p>
        </w:tc>
      </w:tr>
      <w:tr w:rsidR="00E40FFD" w:rsidRPr="004A73B4" w:rsidTr="003940FC">
        <w:tc>
          <w:tcPr>
            <w:tcW w:w="709" w:type="dxa"/>
          </w:tcPr>
          <w:p w:rsidR="00E40FFD" w:rsidRPr="00552C34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  <w:gridSpan w:val="2"/>
          </w:tcPr>
          <w:p w:rsidR="00E40FFD" w:rsidRPr="00552C3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946" w:type="dxa"/>
            <w:gridSpan w:val="3"/>
            <w:vAlign w:val="center"/>
          </w:tcPr>
          <w:p w:rsidR="004A73B4" w:rsidRPr="00552C34" w:rsidRDefault="004A73B4" w:rsidP="004A73B4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2C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01.01.2021 года  составляла – 9 566,3 тыс. </w:t>
            </w: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552C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01.01.2022 года составила – 9 709,9 тыс.</w:t>
            </w: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2C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4A73B4" w:rsidRPr="00552C34" w:rsidRDefault="004A73B4" w:rsidP="004A73B4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552C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552C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кредиторская задолженность по состоянию на 01.01.2021 года составила 3 086,4 тыс. рублей на 01.01.2022 года – 2 930,4 тыс. </w:t>
            </w: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4A73B4" w:rsidRPr="00552C34" w:rsidRDefault="004A73B4" w:rsidP="004A73B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143,6 тыс. рублей или на 1,5 %, а именно: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132,0 тыс. рублей или на 1,4 % (9 566,3 тыс. рублей – 9 698,3 тыс. рублей),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на 11,6 тыс. рублей (отсутствовали – 11,6 тыс. рублей). 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156,0 тыс. рублей или на 5,0 %, а именно: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138,8 тыс. рублей или на 4,5 % (3 038,1 тыс. рублей – 2 899,3 тыс. рублей),</w:t>
            </w:r>
          </w:p>
          <w:p w:rsidR="00E117FE" w:rsidRPr="00552C34" w:rsidRDefault="004A73B4" w:rsidP="004A73B4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(030200000) на 17,2 тыс. рублей или на 35,6 % (48,3 тыс. рублей – 31,1 тыс. рублей). </w:t>
            </w:r>
          </w:p>
        </w:tc>
      </w:tr>
      <w:tr w:rsidR="00384805" w:rsidRPr="004A73B4" w:rsidTr="003940FC">
        <w:tc>
          <w:tcPr>
            <w:tcW w:w="10916" w:type="dxa"/>
            <w:gridSpan w:val="6"/>
          </w:tcPr>
          <w:p w:rsidR="00384805" w:rsidRPr="00552C3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A73B4" w:rsidTr="003940FC">
        <w:tc>
          <w:tcPr>
            <w:tcW w:w="10916" w:type="dxa"/>
            <w:gridSpan w:val="6"/>
          </w:tcPr>
          <w:p w:rsidR="004A73B4" w:rsidRPr="00552C34" w:rsidRDefault="004A73B4" w:rsidP="004A73B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Шопшинского сельского поселения бюджетная отчётность за 2021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4A73B4" w:rsidRPr="00552C34" w:rsidRDefault="004A73B4" w:rsidP="004A73B4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вступлением в силу изменений в Инструкцию № 191н установлено, что в текстовой части  раздела  4 информация о причинах увеличения дебиторской задолженности на 143,6 тыс. рублей в сравнении с данными за аналогичный отчетный период прошлого года, не отражена.</w:t>
            </w:r>
          </w:p>
          <w:p w:rsidR="007C0D2A" w:rsidRPr="00552C34" w:rsidRDefault="004A73B4" w:rsidP="004A73B4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2021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4A73B4" w:rsidTr="003940FC">
        <w:tc>
          <w:tcPr>
            <w:tcW w:w="10916" w:type="dxa"/>
            <w:gridSpan w:val="6"/>
          </w:tcPr>
          <w:p w:rsidR="00FD451B" w:rsidRPr="00552C3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4A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4A73B4" w:rsidRPr="00552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73B4" w:rsidRPr="00552C3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552C34" w:rsidRDefault="00963E77" w:rsidP="004A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4A73B4" w:rsidRPr="00552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73B4" w:rsidRPr="00552C3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9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0E" w:rsidRDefault="00EC090E" w:rsidP="004110DA">
      <w:pPr>
        <w:spacing w:after="0" w:line="240" w:lineRule="auto"/>
      </w:pPr>
      <w:r>
        <w:separator/>
      </w:r>
    </w:p>
  </w:endnote>
  <w:endnote w:type="continuationSeparator" w:id="0">
    <w:p w:rsidR="00EC090E" w:rsidRDefault="00EC090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F16509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552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0E" w:rsidRDefault="00EC090E" w:rsidP="004110DA">
      <w:pPr>
        <w:spacing w:after="0" w:line="240" w:lineRule="auto"/>
      </w:pPr>
      <w:r>
        <w:separator/>
      </w:r>
    </w:p>
  </w:footnote>
  <w:footnote w:type="continuationSeparator" w:id="0">
    <w:p w:rsidR="00EC090E" w:rsidRDefault="00EC090E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4A73B4" w:rsidRPr="00710429" w:rsidRDefault="004A73B4" w:rsidP="004A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429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10429">
        <w:rPr>
          <w:rFonts w:ascii="Times New Roman" w:hAnsi="Times New Roman" w:cs="Times New Roman"/>
          <w:sz w:val="18"/>
          <w:szCs w:val="18"/>
        </w:rPr>
        <w:t xml:space="preserve"> 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  <w:p w:rsidR="004A73B4" w:rsidRDefault="004A73B4" w:rsidP="004A73B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C3525"/>
    <w:multiLevelType w:val="hybridMultilevel"/>
    <w:tmpl w:val="216C9BB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4158"/>
    <w:multiLevelType w:val="hybridMultilevel"/>
    <w:tmpl w:val="3E6C2FA8"/>
    <w:lvl w:ilvl="0" w:tplc="E1B22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18"/>
  </w:num>
  <w:num w:numId="19">
    <w:abstractNumId w:val="14"/>
  </w:num>
  <w:num w:numId="20">
    <w:abstractNumId w:val="2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565AC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940FC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5E6B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A73B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2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720ED"/>
    <w:rsid w:val="00674CAF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5C8F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47E30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34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090E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6509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78B993DC646389875EB467198E3D3AEE297122E08636ACC01E4FD28DDF1F48F5356AB044D7F7AF7137986F0D95898ACD6DE2FFA1CFE39mA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52B9-652A-4C2B-A6B2-E3C2829E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20</cp:revision>
  <cp:lastPrinted>2019-06-14T07:20:00Z</cp:lastPrinted>
  <dcterms:created xsi:type="dcterms:W3CDTF">2019-06-06T07:43:00Z</dcterms:created>
  <dcterms:modified xsi:type="dcterms:W3CDTF">2022-10-20T12:28:00Z</dcterms:modified>
</cp:coreProperties>
</file>